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2501"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Bản án phúc thẩm số 64/2024/DS-PT ngày 03/6/2024 của Tòa án nhân dân tỉnh Quảng Nam về vụ án dân sự "Tranh chấp hợp đồng bảo hiểm" giữa nguyên đơn là ông Lương Văn H với bị đơn là Tổng Công ty bảo hiểm B; người có quyền lợi, nghĩa vụ liên quan gồm 02 người.</w:t>
      </w:r>
    </w:p>
    <w:p w14:paraId="3E1E8E0D"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b/>
          <w:bCs/>
          <w:kern w:val="0"/>
          <w:sz w:val="24"/>
          <w:szCs w:val="24"/>
          <w14:ligatures w14:val="none"/>
        </w:rPr>
        <w:t>Vị trí nội dung án lệ:</w:t>
      </w:r>
    </w:p>
    <w:p w14:paraId="353C57C6" w14:textId="77777777" w:rsidR="008A3BA3" w:rsidRPr="008A3BA3" w:rsidRDefault="008A3BA3" w:rsidP="008A3BA3">
      <w:pPr>
        <w:spacing w:after="0"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w:t>
      </w:r>
    </w:p>
    <w:p w14:paraId="6700129B" w14:textId="77777777" w:rsidR="008A3BA3" w:rsidRPr="008A3BA3" w:rsidRDefault="008A3BA3" w:rsidP="008A3BA3">
      <w:pPr>
        <w:spacing w:after="0"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w:t>
      </w:r>
    </w:p>
    <w:p w14:paraId="08D6AFAF"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Đoạn 7, 8, 10 và 11 phần “Nhận định của Tòa án”.</w:t>
      </w:r>
    </w:p>
    <w:p w14:paraId="2F1E8B37"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b/>
          <w:bCs/>
          <w:kern w:val="0"/>
          <w:sz w:val="24"/>
          <w:szCs w:val="24"/>
          <w14:ligatures w14:val="none"/>
        </w:rPr>
        <w:t>Khái quát nội dung án lệ:</w:t>
      </w:r>
    </w:p>
    <w:p w14:paraId="41CF9120"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b/>
          <w:bCs/>
          <w:i/>
          <w:iCs/>
          <w:kern w:val="0"/>
          <w:sz w:val="24"/>
          <w:szCs w:val="24"/>
          <w14:ligatures w14:val="none"/>
        </w:rPr>
        <w:t>- Tình huống án lệ:</w:t>
      </w:r>
    </w:p>
    <w:p w14:paraId="52FF51CA" w14:textId="77777777" w:rsidR="008A3BA3" w:rsidRPr="008A3BA3" w:rsidRDefault="008A3BA3" w:rsidP="008A3BA3">
      <w:pPr>
        <w:spacing w:after="0"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w:t>
      </w:r>
    </w:p>
    <w:p w14:paraId="27F19211" w14:textId="77777777" w:rsidR="008A3BA3" w:rsidRPr="008A3BA3" w:rsidRDefault="008A3BA3" w:rsidP="008A3BA3">
      <w:pPr>
        <w:spacing w:after="0"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w:t>
      </w:r>
    </w:p>
    <w:p w14:paraId="797D6E4A"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Hợp đồng nguyên tắc đồng bảo hiểm giữa các doanh nghiệp bảo hiểm xác định doanh nghiệp bảo hiểm đứng đầu có nghĩa vụ giao kết hợp đồng bảo hiểm với bên mua bảo hiểm, giải quyết bồi thường, chi trả tiền bồi thường khi xảy ra sự kiện bảo hiểm và có quyền yêu cầu các doanh nghiệp bảo hiểm thành viên góp tiền bồi thường theo tỷ lệ đồng bảo hiểm khi có sự kiện bảo hiểm xảy ra; không quy định doanh nghiệp bảo hiểm thành viên trực tiếp có trách nhiệm với bên mua bảo hiểm.</w:t>
      </w:r>
    </w:p>
    <w:p w14:paraId="5BFCFE19"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Bên mua bảo hiểm không giao kết hợp đồng với các doanh nghiệp bảo hiểm thành viên mà giao kết với doanh nghiệp bảo hiểm đứng đầu và phát sinh tranh chấp hợp đồng này. Quá trình giải quyết vụ án tại Tòa án cấp sơ thẩm, doanh nghiệp bảo hiểm đứng đầu không yêu cầu đưa các doanh nghiệp bảo hiểm thành viên vào tham gia tố tụng với tư cách là người có quyền lợi, nghĩa vụ liên quan.</w:t>
      </w:r>
    </w:p>
    <w:p w14:paraId="13ACF09B"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b/>
          <w:bCs/>
          <w:i/>
          <w:iCs/>
          <w:kern w:val="0"/>
          <w:sz w:val="24"/>
          <w:szCs w:val="24"/>
          <w14:ligatures w14:val="none"/>
        </w:rPr>
        <w:t>- Giải pháp pháp lý:</w:t>
      </w:r>
    </w:p>
    <w:p w14:paraId="6C9736E2"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Trường hợp này, Tòa án phải xác định các doanh nghiệp bảo hiểm thành viên không phải là người có quyền lợi, nghĩa vụ liên quan trong vụ án và không đưa vào tham gia tố tụng.</w:t>
      </w:r>
    </w:p>
    <w:p w14:paraId="00216E5F"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Quy định của pháp luật liên quan đến án lệ:</w:t>
      </w:r>
    </w:p>
    <w:p w14:paraId="1D93E624"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Khoản 4 Điều 68 Bộ luật Tố tụng dân sự năm 2015 (sửa đổi, bổ sung năm 2019, 2020, 2022, 2023, 2024 và 2025).</w:t>
      </w:r>
    </w:p>
    <w:p w14:paraId="4DF0AC53"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b/>
          <w:bCs/>
          <w:kern w:val="0"/>
          <w:sz w:val="24"/>
          <w:szCs w:val="24"/>
          <w14:ligatures w14:val="none"/>
        </w:rPr>
        <w:t>Từ khóa của án lệ:</w:t>
      </w:r>
    </w:p>
    <w:p w14:paraId="250FCBB0"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"Hợp đồng bảo hiểm”; “Hợp đồng nguyên tắc đồng bảo hiểm"; "Doanh nghiệp bảo hiểm đứng đầu”; “Doanh nghiệp bảo hiểm thành viên".</w:t>
      </w:r>
    </w:p>
    <w:p w14:paraId="6A05E91D"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b/>
          <w:bCs/>
          <w:kern w:val="0"/>
          <w:sz w:val="24"/>
          <w:szCs w:val="24"/>
          <w14:ligatures w14:val="none"/>
        </w:rPr>
        <w:t>NỘI DUNG VỤ ÁN:</w:t>
      </w:r>
    </w:p>
    <w:p w14:paraId="7FCCF6FE"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lastRenderedPageBreak/>
        <w:t>Tại đơn khởi kiện, trong quá trình giải quyết vụ án cũng như tại phiên tòa, người bảo vệ quyền và lợi ích hợp pháp cho nguyên đơn trình bày:</w:t>
      </w:r>
    </w:p>
    <w:p w14:paraId="752C58F8"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Ngày 27/8/2019, ông Lương Văn H đã ký hợp đồng bảo hiểm tàu cả số QNA.BHIS.19.1611 với Công ty Bảo hiểm B1 về việc mua bảo hiểm cho tàu cả số hiệu QNa-909xx-TS của ông H làm chủ sở hữu. Cụ thể: Số tiền bảo hiểm là 2.450.000.000 đồng (Hai tý bốn trăm năm mươi triệu đồng), thời hạn bảo hiểm từ ngày 28/8/2019 đến ngày 28/8/2020.</w:t>
      </w:r>
    </w:p>
    <w:p w14:paraId="415E151C"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Lúc 12 giờ 20 phút ngày 02/6/2020, tâu cả số hiệu QNa-909xx-TS của ông Lương Văn H do ông H làm thuyền trưởng xuất bến tại Trạm kiểm soát Biên phòng A, huyện N, tỉnh Quảng Nam, trên tàu có 05 thuyền viên ra khơi để hành nghề câu mực, có đủ điều kiện xuất bến theo quy định kiểm soát phương tiện của Trạm kiểm soát Biên phòng A. Khi đang di chuyển ra khơi đến 19 giờ cũng ngày tàu đang ở tại vị trí tọa độ 15°32 N 109°16 E thì tàu của ông Lương Văn H bất ngờ bị gió động, sóng biển lớn đánh khiến tàu bị vỡ be hai bên mũi làm nước tràn vào tàu. Ông H đã hô hào thuyền viên sử dụng 02 máy bơm để bơm nước và lấy can nhựa tát nước ra khỏi tàu, nhưng do bị vỡ be to quá nên không khắc phục được Lúc đó, ông H thấy cách khoảng 08 đến 09 hải lý có ánh sáng điện nên ông H cho tàu chạy đến nhờ hỗ trợ, nhưng đến gần cách khoảng 500m thì tàu bị chết máy và chìm dần. Nhận thấy không thể cứu tàu được nên ông H cho các thuyền viên lên 04 chiếc thúng câu rời tàu và chéo đến 01 tàu cá gần đó là tàu số hiệu QNg-98772 - TS của tỉnh Quảng Ngãi và được tàu cá này cứu vớt ông H cũng toàn bộ thuyền viên lên tàu.</w:t>
      </w:r>
    </w:p>
    <w:p w14:paraId="515CA61E"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Sau khi được cứu và đưa vào bở, ông H đã trình bảo toàn bộ sự việc cho Trạm kiểm soát Biên phòng A và thực hiện đầy đủ thủ tục pháp lý khai báo, làm hồ sơ đề nghị Công ty Bảo hiểm BỊ chỉ trả tiền bảo hiểm tàu cả cho ông H theo hợp đồng bảo hiểm và đã hoàn thành đầy đủ hồ sơ hợp lệ vào ngày 19/12/2020. Nhưng phía Công ty Bảo hiểm B1 không thực hiện việc chi trả tiền bảo hiểm tàu cá cho ông H theo hợp đồng đã ký.</w:t>
      </w:r>
    </w:p>
    <w:p w14:paraId="6A5DA9A8"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Nay ông Lương Văn H yêu cầu Tòa án buộc Tổng Công ty Bảo hiểm B chỉ trả tiền bảo hiểm tàu cá QNa-909xx-TS với số tiền bảo hiểm sau khi khấu trừ 02% số tiền bồi thường theo hợp đồng là 2.401.000.000 đồng (Hai tỷ, bốn trăm lẻ một triệu đồng) và lãi suất chậm thanh toán tiền bảo hiểm kể từ ngày 19/12/2020 (ngày nộp đủ hồ sơ yêu cầu bảo hiểm theo xác nhận tại Báo cáo giám định của Công ty cổ phần V) tạm tính đến ngày 07/7/2023 là 02 năm 06 tháng với mức lãi suất 10%, thành tiền là 600.250.000 đồng.</w:t>
      </w:r>
    </w:p>
    <w:p w14:paraId="26428D4A"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Trong quá trình giải quyết vụ án cũng như tại phiên tòa người đại diện theo ủy quyền của nguyên đơn trình bày:</w:t>
      </w:r>
    </w:p>
    <w:p w14:paraId="62332201" w14:textId="77777777" w:rsidR="008A3BA3" w:rsidRPr="008A3BA3" w:rsidRDefault="008A3BA3" w:rsidP="008A3BA3">
      <w:pPr>
        <w:spacing w:after="0"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w:t>
      </w:r>
    </w:p>
    <w:p w14:paraId="5EAC5D33" w14:textId="77777777" w:rsidR="008A3BA3" w:rsidRPr="008A3BA3" w:rsidRDefault="008A3BA3" w:rsidP="008A3BA3">
      <w:pPr>
        <w:spacing w:after="0"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w:t>
      </w:r>
    </w:p>
    <w:p w14:paraId="15804964"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Thống nhất với nội dung trình bày của người bảo vệ quyền và lợi ích hợp pháp cho nguyên đơn.</w:t>
      </w:r>
    </w:p>
    <w:p w14:paraId="758C4F53"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Trong quá trình giải quyết vụ án cũng như tại phiên tòa, người đại diện theo ủy quyền của bị đơn trình bày:</w:t>
      </w:r>
    </w:p>
    <w:p w14:paraId="22CC26BB"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lastRenderedPageBreak/>
        <w:t>Tổng Công ty Bảo hiểm B (gọi tắt là Bảo hiểm B) thừa nhận ông Lương Văn H có tham gia bảo hiểm đối với tàu cá số hiệu QNa-909xx-TS theo hợp đồng bảo hiểm tàu cả số QNA.BHHS. 19.1611 ngày 27/8/2019. Ngày 02/6/2020, tàu cả số hiệu QNa-909xx-TS gặp nạn trên vùng biển Việt Nam. Ngày 03/6/2020, ông Lương Văn H đã có thông báo tổn thất và Bảo hiểm B đã cử nhân viên đền nhá ông H để thu thập hồ sơ. Ngày 09/6/2020, Bảo hiểm B đã có yêu cầu giảm định gửi Công ty cổ phần V để yêu cầu giám định tổn thất đối với tàu cá số hiệu QNa-909xx-TS. Tuy nhiên, căn cứ vào Báo cáo giám định cuối cùng về tổn thất thân tàu cá số 36 TT/20VJC ngày 11/5/2023 của Công ty cổ phần V thì nguyên nhân tàu cá QNa-909xx-TS bị chìm theo khai báo của chủ tàu là do gió Tây Nam cấp 5 đến cấp 6, kèm theo gió dông lốc dẫn đến sóng lớn va đập vào xô mũi gây bế vỡ chìm tàu đã không phù hợp với tình hình thời tiết thực tế tại khu vực tàu bị chìm như văn bản số 174/ĐKTTVTTTB ngày 06/5/2022 của Đài khí tượng thủy văn Khu vực Trung Trung bộ xác báo. Mặt khác, theo báo cáo giám định thì nhận thấy tàu QNa-909xx-TS đã được sử dụng 08 năm, thời gian tàu được đưa lên để bảo dưỡng hồ xăm, sơn vỏ tàu cũng đã 11 tháng, trong điều kiện thời tiết bình thường của chuyển hành trình mà tàu xảy ra tai nạn thì khả năng lớn là do hao mòn mục thủng tự nhiên vỏ tàu nên khi hành trình đi biển chịu tác động của sóng gió gây phá nước chìm tàu.</w:t>
      </w:r>
    </w:p>
    <w:p w14:paraId="0CF685EA"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Trên cơ sở Báo cáo giám định cuối cùng về tổn thất thân tàu cá số 36 TT/20VJC ngày 11/5/2023 thì Bảo hiểm B không thống nhất với toàn bộ yêu cầu khởi kiện của ông Lương Văn H.</w:t>
      </w:r>
    </w:p>
    <w:p w14:paraId="687C1B67"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Về đơn vị giám định độc lập là Công ty cổ phần V là đơn vị do Bảo hiểm B chỉ định giám định và có trách nhiệm thay mặt Bảo hiểm B làm việc, yêu cầu người được bảo hiểm cung cấp hồ sơ đề ban hành báo cáo giám định và chịu trách nhiệm về báo cáo giám định của mình. Việc Bảo hiểm B yêu cầu Công ty cổ phần V giám định thì Bảo hiểm B tự yêu cầu, không hỏi ý kiến của ông Lương Văn H.</w:t>
      </w:r>
    </w:p>
    <w:p w14:paraId="7C341D80"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Về thời điểm Công ty cổ phần V nhận đủ hồ sơ yêu cầu bảo hiểm của ông Lương Văn H thì Bảo hiểm B không nắm được vì ông H tự nộp cho Công ty cổ phần V.</w:t>
      </w:r>
    </w:p>
    <w:p w14:paraId="765CA498"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Bảo hiểm B chỉ chấp nhận hay không chấp nhận yêu cầu bảo hiểm của ông Lương Văn H trên cơ sở hồ sơ yêu cầu bảo hiểm đầy đủ và thời hạn để chấp nhận hay không chấp nhận bảo hiểm là 30 ngày kể từ ngày nhận đủ hồ sơ. Ngày nhận đủ hồ sơ theo Bảo hiểm B xác định là ngày 11/5/2023 - ngày Công ty cổ phần V có Báo cáo giám định cuối cùng về tổn thất thân tàu cả số 36 TT/20VJC. Tỉnh tử ngày 11/5/2023 đến nay thì Bảo hiểm B vẫn chưa có văn bản chấp nhận hay không chấp nhận yêu cầu bảo hiểm của ông Lương Văn H. Tuy nhiên, ông Lương Văn H đã khởi kiện thì phía bị đơn có ý kiến không chấp nhận yêu cầu của nguyên đơn</w:t>
      </w:r>
    </w:p>
    <w:p w14:paraId="5B23470A"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Bị đơn không thống nhất ngày mà nguyên đơn cho rằng đã nộp đủ hồ sơ yêu cầu bồi thường là ngày 19/12/2020 vì ngày 28/6/2022 Công ty cổ phần V đã có văn bản số 146/VJC yêu cầu ông H bổ sung thêm chứng cứ và đã gửi qua bưu điện cho ông H, nhưng không rõ thời gian gửi. Tuy nhiên, hiện nay phía bị đơn chưa cung cấp được chứng cứ về việc gửi văn bản yêu cầu cho ông H.</w:t>
      </w:r>
    </w:p>
    <w:p w14:paraId="73693328"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Trong quá trình giải quyết vụ án cũng như tại phiên tòa người có quyền lợi, nghĩa vụ liên quan, bà Bùi Thị P trình bày:</w:t>
      </w:r>
    </w:p>
    <w:p w14:paraId="25DC6E48"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lastRenderedPageBreak/>
        <w:t>Tàu cả số hiệu QNa-909xx-TS là tài sản chung vợ chồng tôi (Lương Văn H và Bùi Thị P). Tôi thống nhất với yêu cầu khởi kiện của nguyên đơn ông Lương Văn H và trình bày của người bảo vệ quyền và lợi ích hợp pháp của nguyên đơn.</w:t>
      </w:r>
    </w:p>
    <w:p w14:paraId="147F979A"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Trong quá trình giải quyết vụ án cũng như tại phiên tòa đại diện theo ủy quyền của người có quyền lợi, nghĩa vụ liên quan Ngân hàng A trình bày:</w:t>
      </w:r>
    </w:p>
    <w:p w14:paraId="7DE7A172"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Cân cử Hợp đồng tín dụng số 4208LAV202000189 ngày 12/02/2020, ông Lương Văn H có vay vốn tại Ngân hàng A, huyện N, tỉnh Quảng Nam, số tiền: 2.700.000.000 đồng (Hai tỷ bảy trăm triệu đồng). Tài sản thế chấp bảo đảm cho khoản vay là tàu cá số hiệu QNa-909xx-TS theo Hợp đồng thế chấp tài sản số 17B/01/2019-HĐTC ngày 21/01/2019 đã được đăng ký giao dịch bảo đảm.</w:t>
      </w:r>
    </w:p>
    <w:p w14:paraId="3A297C97"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Tàu cá đăng ký số hiệu QNa-909xx-TS đã gặp tai nạn và bị chìm trên biển, ông Lương Văn H khởi kiện yêu cầu Bảo hiểm B phải bồi thường tiền bảo hiểm. Vì vậy, Ngân hàng A đề nghị Tòa án nhân dân thành phố Tam Kỳ xem xét, nếu chấp nhận yêu cầu khởi kiện của ông Lương Văn H thì đề nghị Tòa án nhân dân thành phố Tam Kỳ xem xét giải quyết:</w:t>
      </w:r>
    </w:p>
    <w:p w14:paraId="649D6F2A"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Buộc Bảo hiểm B phải chuyển tiền bồi thường bảo hiểm tàu cá số hiệu QNa-909xx-TS của ông Lương Văn H cho Ngân hàng A là người thụ hưởng đầu tiên và duy nhất theo nội dung thỏa thuận tại Điều 3 của Cam kết chuyển quyền thụ hưởng bảo hiểm số QNA. BHHS, 19.161 ngày 27/08/2019 kỷ giữa 03 bên là Ngân hàng A - Chi nhánh huyện N, tỉnh Quảng Nam với ông Lương Văn H và Công ty Bảo hiểm B1. Tạm tỉnh đến ngày 05/7/2023, ông Lương Văn H phải trả cho Ngân hàng A khoản nợ theo Hợp đồng tín dụng số 4208LAV202000189 ngày 12/02/2020, gồm: nợ gốc: 2.700.000.000 đồng (Hai tỷ, bảy trăm triệu đồng); nợ lãi: 1.041.616.653 đồng (Một tỷ, không trăm bốn mươi một triệu, sáu trăm mười sáu ngàn, sáu trăm năm mươi ba đồng). Tổng cộng: 3.741.616.653 đồng (Ba tỷ, bảy trăm bốn mươi một triệu, sáu trăm mười sáu ngàn, sáu trăm năm mươi ba đồng).</w:t>
      </w:r>
    </w:p>
    <w:p w14:paraId="06BE94F3"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Đề nghị Hội đồng xét xử buộc Bảo hiểm B chuyên số tiền chi trả bảo hiểm tàu cá số hiệu QNa-909xx-TS cho ông Lương Văn H vào số tài khoản: 459901 của Ngân hàng A - Chi nhánh huyện N, tỉnh Quảng Nam để thanh toán cho khoản nợ vay và lãi vay của ông H theo hợp đồng tín dụng.</w:t>
      </w:r>
    </w:p>
    <w:p w14:paraId="5864D6F6"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Với nội dung như trên, tại Bản án dân sự sơ thẩm số 141/2023/DS-ST ngày 07 tháng 7 năm 2023 của Tòa án nhân dân thành phố Tam Kỳ, tỉnh Quảng Nam đã căn cứ: Điều 12, Điều 13, Điều 14, Điều 15, điểm a khoản 3 Điều 16, Điều 18, Điều 28, Điều 29, Điều 30, Điều 32, Điều 40, Điều 46 và Điều 47 của Luật Kinh doanh bảo hiểm năm 2000 (sửa đổi, bổ sung năm 2010 và năm 2019); Điều 117, Điều 274, Điều 275, Điều 357 và khoản 2 Điều 468 của Bộ luật Dân sự năm 2015; Điều 26 của Nghị quyết số 326/2016/UBTVQH14 ngày 30/12/2016 của Ủy ban Thường vụ Quốc hội quy định về mức thu, miễn, giảm, thu, nộp, quản lý và sử dụng án phí và lệ phí Tòa án. Tuyên xử:</w:t>
      </w:r>
    </w:p>
    <w:p w14:paraId="2F978D69"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Chấp nhận yêu cầu khởi kiện của nguyên đơn ông Lương Văn H đối với bị đơn Bảo hiểm B về việc: “Tranh chấp hợp đồng bảo hiểm".</w:t>
      </w:r>
    </w:p>
    <w:p w14:paraId="6418BA27"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xml:space="preserve">Buộc Bảo hiểm B phải bồi thường tiền bảo hiểm thân vỏ, máy móc và trang thiết bị của tàu cả số hiệu QNa-909xx-TS cho ông Lương Văn 11 và bà Bùi Thị P theo Giấy chứng nhận bảo hiểm khai </w:t>
      </w:r>
      <w:r w:rsidRPr="008A3BA3">
        <w:rPr>
          <w:rFonts w:ascii="Times New Roman" w:eastAsia="Times New Roman" w:hAnsi="Times New Roman" w:cs="Times New Roman"/>
          <w:kern w:val="0"/>
          <w:sz w:val="24"/>
          <w:szCs w:val="24"/>
          <w14:ligatures w14:val="none"/>
        </w:rPr>
        <w:lastRenderedPageBreak/>
        <w:t>thác hải sản số QNA BHHS. 19.1611 ngày 27/8/2019, số tiền: 2.401.000.000 đồng (Hai tỷ, bồn trăm là một triệu đồng) và tiền lãi do chậm thanh toán tiền bảo hiểm, số tiền: 599.583.056 đồng (Năm trăm chín mươi chín triệu, năm trăm tám mươi ba ngàn, không trăm năm mươi sáu đồng). Tổng cộng: 3.000.583.056 đồng (Ba tỷ, năm trăm tám mươi ba ngàn, không trăm năm mươi sáu đồng).</w:t>
      </w:r>
    </w:p>
    <w:p w14:paraId="23AA4F2C"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Buộc Bảo hiểm B phải chuyển trả số tiền bồi thường bảo hiểm đối với tàu cả số hiệu QNa-909xx-TS và tiền lãi do chậm thanh toán tiền bảo hiểm, tổng cộng: 3.000.583.056 đồng (Ba tỷ, năm trăm tám mươi ba ngàn, không trăm năm mươi sáu đồng) cho người thụ hưởng là Ngân hàng A (chuyển vào tài khoản số: 459901 của Ngân hàng A - Chi nhánh huyện N, tỉnh Quảng Nam) để thực hiện nghĩa vụ trả nợ của ông Lương Văn H theo Hợp đồng tín dụng số 4208LAV202000189 ngày 12/02/2020,</w:t>
      </w:r>
    </w:p>
    <w:p w14:paraId="57AC1F21"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Ngoài ra, bản án sơ thẩm còn quyết định về án phí, chi phí tố tụng, nghĩa vụ thi hành án, nghĩa vụ chậm trả tiền và quyền kháng cáo của các đương sự.</w:t>
      </w:r>
    </w:p>
    <w:p w14:paraId="01330E28"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Sau khi xét xử sơ thẩm, ngày 19 tháng 7 năm 2023, bị đơn Bảo hiểm B kháng cáo toàn bộ bản án sơ thẩm.</w:t>
      </w:r>
    </w:p>
    <w:p w14:paraId="1EB2CDDB"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Tại phiên tòa phúc thẩm, đại diện Viện kiểm sát nhân dân tỉnh Quảng Nam phát biểu ý kiến:</w:t>
      </w:r>
    </w:p>
    <w:p w14:paraId="4C8FFC50"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Về việc tuân theo pháp luật trong quả trình giải quyết vụ án dân sự ở giai đoạn phúc thẩm: Thẩm phán được phân công trực tiếp giải quyết vụ án đã thực hiện đúng các quy định của pháp luật về việc thụ lý vụ án, về thời hạn giải quyết vụ án, về việc chuyển hồ sơ vụ án cho Viện kiểm sát nghiên cứu để tham gia xét xử. Tại phiên tòa, Hội đồng xét xử, Thư ký phiên tòa đã thực hiện đúng trình tự, thủ tục theo quy định của pháp luật. Các đương sự đã thực hiện đúng quyền, nghĩa vụ của mình theo quy định của pháp luật.</w:t>
      </w:r>
    </w:p>
    <w:p w14:paraId="4ACF5F6B"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Về việc giải quyết vụ án: đề nghị Hội đồng xét xử áp dụng khoản 1 Điều 308 Bộ luật Tố tụng dân sự năm 2015, không chấp nhận kháng cáo của Bảo hiểm B.</w:t>
      </w:r>
    </w:p>
    <w:p w14:paraId="108C5FA5"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b/>
          <w:bCs/>
          <w:kern w:val="0"/>
          <w:sz w:val="24"/>
          <w:szCs w:val="24"/>
          <w14:ligatures w14:val="none"/>
        </w:rPr>
        <w:t>NHẬN ĐỊNH CỦA TÒA ÁN:</w:t>
      </w:r>
    </w:p>
    <w:p w14:paraId="743DF343"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[1] Căn cứ vào các tài liệu, chứng cứ đã được xem xét tại phiên tòa, kết quả tranh tụng tại phiên tòa, ý kiến phát biểu của đại diện Viện kiểm sát, Hội đồng xét xử phúc thẩm nhận định:</w:t>
      </w:r>
    </w:p>
    <w:p w14:paraId="07AA45A2"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[2] Về tổ tụng:</w:t>
      </w:r>
    </w:p>
    <w:p w14:paraId="2A3E07BB"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[3] Tại phiên tòa phúc thẩm, nguyên đơn không rút đơn khởi kiện, bị đơn Bảo hiểm B không rút đơn kháng cáo yêu cầu Tòa án cấp phúc thẩm xem xét toàn bộ bản án sơ thẩm.</w:t>
      </w:r>
    </w:p>
    <w:p w14:paraId="28BB6D66"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[4] Về thời hạn kháng cáo: bị đơn Bảo hiểm B kháng cáo trong thời hạn nên Tòa án nhân dân tỉnh Quảng Nam thụ lý phúc thẩm vụ án theo quy định tại Điều 285 Bộ luật Tố tụng dân sự.</w:t>
      </w:r>
    </w:p>
    <w:p w14:paraId="39609B13"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lastRenderedPageBreak/>
        <w:t>[5] Những người đại diện theo ủy quyền của Bảo hiểm B gồm bà Đỗ Phương A, ông Đinh Duy HI và bả Đỗ Minh A1 đã được tống đạt hợp lệ lần thứ 2 nhưng vẫn vắng mặt nên Hội đồng xét xử tiến hành xét xử vắng mặt theo quy định tại Điều 227 Bộ luật Tố tụng dân sự năm 2015.</w:t>
      </w:r>
    </w:p>
    <w:p w14:paraId="4A2A0A82"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[6] Xét kháng cáo của bị đơn Bảo hiểm B thì thấy:</w:t>
      </w:r>
    </w:p>
    <w:p w14:paraId="49E1F890"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[7] Bảo hiểm B cho rằng cấp sơ thẩm đã vi phạm nghiêm trọng thủ tục tố tụng khi không đưa các Công ty bảo hiểm thành viên gồm Bảo hiểm M, Bảo hiểm P, Bảo hiểm 1 vào tham gia tố tụng trong vụ án với tư cách là người có quyền lợi và nghĩa vụ liên quan, làm ảnh hưởng đến quyền, ích hợp pháp của các Công ty này.</w:t>
      </w:r>
    </w:p>
    <w:p w14:paraId="7D099642"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[8] Hội đồng xét xử xét thấy, tại cấp sơ thẩm và phúc thẩm Bảo hiểm B không cung cấp được cho Tòa án hợp đồng bảo hiểm ký kết giữa ông Lương Vân H với các Công ty bảo hiểm thành viên gồm Bảo hiểm M, Bảo hiểm P, Bảo hiểm 1 và Bảo hiểm B. Hơn nữa, theo Hợp đồng nguyên tắc đồng bảo hiểm khai thác hải sản số 01/2014/ ĐBH và Biên bản thỏa thuận phương án đồng bảo hiểm khai thác hải sản số 01/2014 được ký giữa Bảo hiểm B và Bảo hiểm M, Bảo hiểm P, bảo hiểm 1 thị Bảo hiểm B là doanh nghiệp bảo hiểm đứng đầu (Leader) tại địa bàn tỉnh Quảng Nam với tỷ lệ bảo hiểm là 55%; các Doanh nghiệp tham gia đồng bảo hiểm còn lại Bảo hiểm M, Bảo hiểm P, Bảo hiểm I (Follower) với tỷ lệ bảo hiểm là 15%. Tại Điều 2, trong Hợp đồng nguyên tắc đồng bảo hiểm khai thác hải sản số 01/2014/ĐBH ghi rõ Trách nhiệm và quyền hạn của Công ty bảo hiểm đứng dâu (Leader) là Bảo hiểm B phải có nghĩa vụ ký hợp đồng bảo hiểm, giải quyết bồi thường, chỉ trả tiền bồi thường và có quyền yêu cầu các Công ty đồng bảo hiểm góp tiền bồi thường theo tỷ lệ đồng bảo hiểm khi có sự kiện bảo hiểm xảy ra. Trong vụ án này Bảo hiểm B ký hợp đồng bảo hiểm với ông Lương Văn H nên Bảo hiểm B phải có nghĩa vụ giải quyết bồi thường, chỉ trả tiền bồi thường cho ông Lương Văn H. Do vậy, Bảo hiểm B cho răng cấp sơ thẩm đã vi phạm nghiêm trọng thủ tục tố tụng khi không đưa các Công ty bảo hiểm thành viên gồm Bảo hiểm M, Bảo hiểm P, Bảo hiểm 1 vào tham gia tố tụng trong vụ án với tư cách là người có quyền lợi và nghĩa vụ liên quan là không có cơ sở chấp nhận.</w:t>
      </w:r>
    </w:p>
    <w:p w14:paraId="73D65C08"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[9] Tâu cả số hiệu QNa-909xx-TS là tài sản chung của vợ chồng ông Lương Vân H và bà Bùi Thị P được Chi cục Thủy sản tỉnh Quảng Nam cấp Giấy chứng nhận đăng ký tàu cả số 0001/2019/GCNĐK ngày 03/10/2019 đứng tên chủ tàu là ông Lương Văn H và được cấp Giấy phép khai thác thủy sản số 0925/2020/QNa-GPKTTS ngày 22/5/2020 với nghề chính là câu mục trên vùng khơi biển Việt Nam.</w:t>
      </w:r>
    </w:p>
    <w:p w14:paraId="01959B11"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[10] Theo Giấy chứng nhận bảo hiểm khai thác hải sản số QNA.BHHS.19.1611 ngày 27/8/2019 thì tàu cá số hiệu QNa-909xx-TS của ông Lương Văn H được Công ty bảo hiểm B1 (thuộc Tổng Công ty Bảo hiểm B) bảo hiểm, gồm: Thân vỏ tàu, máy móc và trang thiết bị với tổng giá trị bảo hiểm: 2.450.000.000 đồng (Hai tỷ bồn trăm năm mươi triệu đồng). Trong đó: Vỏ tàu là 1.500.000.000 đồng, máy móc là 450.000.000 đồng và trang thiết bị là 500.000.000 đồng; Bảo hiểm tai nạn thuyền viên: 3.220.000.000 đồng, thời hạn bảo hiểm kể từ 00 giờ 00 phút ngày 28/8/2019 đến 24 giờ 00 phút ngày 27/8/2020.</w:t>
      </w:r>
    </w:p>
    <w:p w14:paraId="636A8DE7"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xml:space="preserve">[11] Giấy chứng nhận bảo hiểm khai thác hải sản số QNA.BHHS.19.1611 ngày 27/8/2019 đổi với tàu cá số hiệu QNa-909xx-TS là một dạng của hợp đồng bảo hiểm, đảm bảo về hình thức, nội dung, điều kiện có hiệu lực của giao dịch dân sự được quy định tại Điều 117 của Bộ luật Dân sự </w:t>
      </w:r>
      <w:r w:rsidRPr="008A3BA3">
        <w:rPr>
          <w:rFonts w:ascii="Times New Roman" w:eastAsia="Times New Roman" w:hAnsi="Times New Roman" w:cs="Times New Roman"/>
          <w:kern w:val="0"/>
          <w:sz w:val="24"/>
          <w:szCs w:val="24"/>
          <w14:ligatures w14:val="none"/>
        </w:rPr>
        <w:lastRenderedPageBreak/>
        <w:t>năm 2015 và Điều 12, Điều 13, Điều 14 và Điều 15 Luật Kinh doanh bảo hiểm năm 2000 (sửa đổi, bổ sung năm 2010 và năm 2019) nên phát sinh hiệu lực kể từ 00 giờ 00 phút ngày 28/8/2019 đến 24 giờ 00 phút ngày 27/8/2020 được ghi trong Giấy chứng nhận bảo hiểm khai thác hải sản số QNA.BHHS. 19.1611 ngày 27/8/2019,</w:t>
      </w:r>
    </w:p>
    <w:p w14:paraId="09D2AFA3"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[12] Về nguyên nhân dẫn đến sự kiện pháp lý làm phát sinh trách nhiệm bảo hiểm đối với tàu cả số hiệu QNa-909xx-TS theo Giấy chứng nhận bảo hiểm khai thác hải sản số QNA. BHHS. 19.1611 ngày 27/8/2019:</w:t>
      </w:r>
    </w:p>
    <w:p w14:paraId="72A8C18D"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[13] Theo ông Lương Văn H và các thuyền viên trên tàu khai báo: Trong khi tàu cả số hiệu QNa-909xx-TS đang di chuyển ra khơi đến 19 giờ ngày 02/6/2020 tàu đang ở tại vị trí tọa độ 15032′N 109016'E thì bất ngờ bị gió động, sóng biển lớn đánh khiến tàu bị vỡ bè hai bên mũi nước tràn vào làm tàu bị chìm, mặc dù ông Lương Văn 11 và các thuyền viên trên tàu đã sử dụng mọi biện pháp để cứu tàu nhưng không được nên đã bỏ tàu.</w:t>
      </w:r>
    </w:p>
    <w:p w14:paraId="4F16270C"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[14] Phía Bảo hiểm B căn cứ Báo cáo giám định số 36TT/20JVC ngày 11/5/2023 của Công ty cổ phần V (đơn vị được Bảo hiểm B yêu cầu thực hiện giám định nguyên nhân và tổn thất do chim tàu) cho rằng nguyên nhân tàu cá số hiệu QNa-909xx-TS bị chìm theo khai báo của ông H không phù hợp với thời tiết tại khu vực theo thông báo tại văn bản số 174/ĐKTTVTTTB ngày 06/5/2022 của Đài khí tượng thủy văn Khu vực Trung Trung Bộ và việc tàu cá QNa-909xx-TS đã được sử dụng 08 năm, thời gian tàu được đưa lên đà bảo dưỡng hồ xăm, sơn vỏ tàu cũng đã 11 tháng thì "... khả năng lớn là do hao mòn mục thùng tự nhiên vô tàu nên khi hành trình đi biển chịu tác động của sóng gió gây phá nước chìm tàu." để không chấp nhận chỉ trả tiền bảo hiểm theo yêu cầu của ông Lương Văn H.</w:t>
      </w:r>
    </w:p>
    <w:p w14:paraId="1FE4D5B2"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[15] Xét thấy rằng: Về văn bản số 174/ĐKTTVTTTB ngày 06/5/2022 của Đài khí tượng thủy văn Khu vực Trung Trung Bộ cung cấp thông tin thời tiết trên vùng biển tàu cá QNa-909xx-TS bị chìm cho Công ty cổ phần V xác báo về thời tiết lúc 19 giờ ngày 02/6/2020 tại vị trí tọa độ 15032°N 109016 E dựa trên cơ sở ảnh mây vệ tỉnh và quan trắc khí tượng thủy văn. Kết quả này không thể ghi nhận những hình thái thời tiết cục bộ diễn biến nhanh vào những thời điểm nhất định trên vùng biển được xác báo. Việc báo cáo giám định cho rằng nguyên nhân tai nạn làm tàu chìm là do mòn, thủng tự nhiên là không có cơ sở, bởi lẽ: theo Giấy chứng nhận an toàn kỹ thuật tàu cả số 4800855 cấp ngày 20/12/2019 của Chi cục Thủy sản Q thì tàu cá QNa-909xx-TS đủ điều kiện an toàn kỹ thuật để hoạt động đến hết ngày 18/12/2020. Hơn nữa, tàu không được Bảo hiểm B và Công ty có phần V trục vớt để giám định nguyên nhân làm chìm tàu, đây chỉ là suy luận mang tính chủ quan về nguyên nhân chìm tàu mà không có chứng cứ để chúng mình nên không được chấp nhận. Do đó, có cơ sở để xác định nguyên nhân dẫn đến sự kiện pháp lý làm phát sinh trách nhiệm bảo hiểm đối với tàu cả số hiệu QNa-909xx-TS theo Giấy chứng nhận bảo hiểm khai thác hải sản sẽ QNA.BHHS. 19.1611 ngày 27/8/2019 là do bị gió động, sóng biển lớn đánh khiến tàu bị vỡ be hai bên mũi nước tràn vào làm tàu bị chìm như lời trình bày của ông Lương Văn H và các thuyền viên là có căn cứ.</w:t>
      </w:r>
    </w:p>
    <w:p w14:paraId="28E6DB71"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[16] Về việc Bảo hiểm B không đồng ý trả tiền lãi do chậm trả tiền bảo hiểm cho ông Lương Văn H.</w:t>
      </w:r>
    </w:p>
    <w:p w14:paraId="3B7D465B"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lastRenderedPageBreak/>
        <w:t>[17] Bảo hiểm B cho rằng thời hạn để chấp nhận hay không chấp nhận bảo hiểm là 30 ngày kể từ ngày nhận đủ hồ sơ. Ngày nhận đủ hồ sơ theo Bảo hiểm B xác định là ngày 11/5/2023 - ngày Công ty cổ phần V có Báo cáo Giám định cuối cùng về tổn thất thân tàu cá số 36 TT/20VJC là không có cơ sở để chấp nhận. Bởi lẽ: Đại diện theo pháp luật của Bảo hiểm B là ông Nguyễn Xuân VI - Tổng Giám dốc đã xác nhận tại bản tự khai ngày 26/6/2023:" Ngay sau khi xảy ra sự có, chủ tàu đã thông báo tổn thất tới Công ty bảo hiểm B1, UBND xã Tam Giang và Đồn biên phòng An Hòa để trình báo vụ việc... Ngày 09/12/2022, Bảo hiểm B nhận được Báo cáo giám định cuối cùng số 36TT/20VJC ... Báo cáo giám định cuối cùng số 36T1/20VJC ngày 09/12/2022 do Công ty cổ phần V phát hành...".</w:t>
      </w:r>
    </w:p>
    <w:p w14:paraId="5000F5C3"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[18] Tiếp sau đó, Công ty cổ phần V lại ra Báo cáo Giám định cuối cùng về tổn thất thân tàu cả số 36 TT/20VJC ngày 11/5/2023 sau khi Tòa án thụ lý vụ án. Báo cáo này có nội dung tương tự với Báo cáo giám định cuối cùng số 36TT/20VJC ngày 09/12/2022 do Công ty cổ phần V phát hành, chỉ có phần xác định nguyên nhân dẫn đến tàu cả số hiệu QNa-909xx-TS bị chìm ghi rõ hơn, nhưng nội dung cơ bản không thay đổi.</w:t>
      </w:r>
    </w:p>
    <w:p w14:paraId="4FE11879"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[19] Tại phiên tòa, người bảo vệ quyền, lợi ích hợp pháp cho nguyên đơn xác định các giấy tờ trên do ông Lương Văn H sao công chứng và nộp cho Công ty bảo hiểm N và Công ty cổ phần V đầy đủ hồ sơ vào khoảng thời gian nửa cuối tháng 6 năm 2020 nhưng không có lập giấy biên nhận. Lời trình bày của người bảo vệ quyền, lợi ích hợp pháp cho nguyên đơn có cơ sở để chấp nhận vì phù hợp với thời điểm công chứng các giấy tờ trên và phù hợp với nội dung Công văn số 221/VJC ngày 29/9/2020 của Công ty cổ phần V yêu cầu ông H cung cấp thêm một số tài liệu đều nằm ngoài các tài liệu bắt buộc quy định tại Điều 8 của Quy tắc, điều khoản biểu phí bảo hiểm thân tàu khai thác hải sản xa bờ, tàu dịch vụ hậu cần khai thác hải sản xa bờ (Được chấp thuận đăng ký theo Công văn số 18759/BTC-QLBH ngày 16/12/2015 của Bộ Tài chính). Do đó, không có cơ sở để chấp nhận việc đại diện Tổng Công ty Bảo hiểm B cho rằng ông 1 không nộp đầy đủ hồ sơ yêu cầu bồi thường.</w:t>
      </w:r>
    </w:p>
    <w:p w14:paraId="0974C39C"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[20] Như vậy, sau khi sự cố tai nạn chìm tàu xảy ra ngày 02/6/2020 đến ngày 09/12/2022 thì Công ty cổ phần V mới ban hành Báo cáo giám định cuối cùng số 036TT/20VJC (lần đầu) là chậm trễ, kéo dài thời gian giám định (02 năm 06 tháng) mặc dù đã xác định không tiến hành trục vớt tàu do chi phí trục vớt cao hơn giá trị bảo hiểm theo hợp đồng (bảo giá trục vớt ngày 15/6/2020 của Công ty TNHH và Dịch vụ xây dựng Nguyễn Văn V2 là 2.500.000.000 đồng, bảo giá trục vớt ngày 15/6/2020 của Công ty Trục vớt T là 3.000.000.000 đồng) và phía Bảo hiểm B sau khi nhận báo cáo giám định cũng không có văn bản thông báo cho ông Lương Văn H biết việc có chấp nhận hay không chấp nhận chỉ trả tiền bồi thường đối với tổn thất của tàu cá số hiệu QNa-909xx-TS hay không, đã làm ảnh hưởng đến quyền lợi hợp pháp của người được bảo hiểm tài sản. Vì vậy, Hội đồng xét xử có đủ cơ sở để chấp nhận lời khai của người đại diện hợp pháp cho nguyên đơn, xác định ngày ông Lương Văn H nộp hồ sơ yêu cầu bồi thường hợp lệ là thời điểm Công ty cổ phần V nhận được Giấy yêu cầu bồi thường, chỉ trả tiền bảo hiểm của ông Lương Văn 11 vào ngày 19/12/2020 theo xác nhận tại mục IX của Báo cáo giám định cuối cùng số 036TT/20VJC ngày 09/12/2022.</w:t>
      </w:r>
    </w:p>
    <w:p w14:paraId="5F80EF7E"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xml:space="preserve">[21] Theo quy định tại Điều 10 của Quy tắc, điều khoản biểu phí bảo hiểm thân tàu khai thác hải sản xa bờ, tàu dịch vụ hậu cần khai thác hải sản xa bở (Được chấp thuận đăng ký theo Công văn số 18759/BTC-QLBH ngày 16/12/2015 của Bộ Tài chính), thi: “Khi xảy ra sự kiện bảo hiểm, </w:t>
      </w:r>
      <w:r w:rsidRPr="008A3BA3">
        <w:rPr>
          <w:rFonts w:ascii="Times New Roman" w:eastAsia="Times New Roman" w:hAnsi="Times New Roman" w:cs="Times New Roman"/>
          <w:kern w:val="0"/>
          <w:sz w:val="24"/>
          <w:szCs w:val="24"/>
          <w14:ligatures w14:val="none"/>
        </w:rPr>
        <w:lastRenderedPageBreak/>
        <w:t>doanh nghiệp bảo hiểm phải bồi thường trong thời hạn 15 ngày làm việc kể từ ngày nhận được hồ sơ yêu cầu bồi thường đầy đủ và hợp lệ. Trường hợp từ chối bồi thường phải giải thích rõ lý do bằng văn bản".</w:t>
      </w:r>
    </w:p>
    <w:p w14:paraId="70709AF9"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[22] Do đó, xác định ngày Bảo hiểm B vi phạm nghĩa vụ thanh toán tiền bảo hiểm cho ông Lương Văn H là từ ngày 08/01/2021.</w:t>
      </w:r>
    </w:p>
    <w:p w14:paraId="2AF6395F"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[23] Tại Giấy chứng nhận bảo hiểm khai thác hải sản số QNA.BHHS.19.1611 ngày 27/8/2019 đối với tàu cá số hiệu QNa-909xx-TS, các bên không thỏa thuận về lãi suất chậm thanh toán tiền bảo hiểm. Vì vậy, mức lãi suất chậm trả được áp dụng là 10%/năm theo quy định tại khoản 2 Điều 468 của Bộ luật Dân sự năm 2015.</w:t>
      </w:r>
    </w:p>
    <w:p w14:paraId="4303AF2E"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[24] Tại phiên tòa, đại diện Bảo hiểm B xác nhận là không thực hiện trục vớt tàu được tàu cá số hiệu QNa-909xx-TS do chi phí trục vớt, sửa chữa tàu lớn hơn giá trị hợp đồng bảo hiểm. Do đó, Hội đồng xét xử không có cơ sở để xem xét giao xác tàu cả số hiệu QNa-909xx-TS cho Bảo hiểm B được. Như vậy, tổn thất của tâu cả số hiệu QNa-909xx-TS trong vụ tai nạn được xác định là 100%.</w:t>
      </w:r>
    </w:p>
    <w:p w14:paraId="7F643DFD"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[25] Do tàu cá số hiệu QNa-909xx-TS là tài sản chung vợ chồng ông Lương Văn H, bà Bùi Thị P. Vì vậy, có cơ sở buộc Bảo hiểm B chỉ trả tiền bảo hiểm theo hợp đồng bảo hiểm và trả tiền lãi suất chậm thanh toán tiền bảo hiểm tàu cá số hiệu QNa-909xx-TS cho ông H, bà P.</w:t>
      </w:r>
    </w:p>
    <w:p w14:paraId="43AB21A6"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[26] Buộc Bảo hiểm B chỉ trả tiền bảo hiểm thân vỏ, máy móc và trang thiết bị của tâu cả số hiệu QNa 909xx-TS cho ông Lương Văn H và bà Bùi Thị P sau khi đã khấu trừ 02% số tiền bồi thường, tương ứng số tiền: 2.450.000.000 đồng -(2.450.000.000 đồng x 02%) = 2.401.000.000 đồng (Hai tỷ, bốn trăm lẻ một triệu đồng) theo Giấy chứng nhận bảo hiểm khai thác hải sản số QNA. BHHS.19.1611 ngày 27/8/2019.</w:t>
      </w:r>
    </w:p>
    <w:p w14:paraId="1736B832"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[27] Đối với yêu cầu trả tiền lãi do chậm thanh toán tiền bảo hiểm: Ngày Bảo hiểm B vi phạm nghĩa vụ thanh toán tính từ ngày 08 tháng 01 năm 2021 đến ngày xét xử sơ thẩm vụ án (ngày 07/7/2023) là 02 năm 05 tháng 29 ngày, lãi suất 10%/năm, thành tiền: 2.401.000.000 đồng x 10% x 02 năm 05 tháng 29 ngày = 599.583.056 đông (Năm trăm chín mươi chín triệu, năm trăm tám mươi ba ngàn, không trăm năm mươi sáu đồng). Tổng cộng: 3.000.583.056 đồng (Ba tỷ, năm trăm tám mươi ba ngàn, không trăm năm mươi sáu đồng).</w:t>
      </w:r>
    </w:p>
    <w:p w14:paraId="2945164E"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[28] Từ những nhận định trên. Hội đồng xét xử phúc thẩm không có cơ sở để chấp nhận kháng cáo của Bảo hiểm B.</w:t>
      </w:r>
    </w:p>
    <w:p w14:paraId="5A757465"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[29] Về việc chuyển quyền thụ hưởng tiền bảo hiểm tàu cả số hiệu QNa-909xx-TS:</w:t>
      </w:r>
    </w:p>
    <w:p w14:paraId="66FF1A29"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[30] Theo Hợp đồng tín dụng số 4208LAV202000189 ngày 12/02/2020, ông Lương Văn H vay Ngân hàng A - Chi nhánh huyện N, số tiền 2.700.000.000 đồng (Hai tỷ bày trăm triệu đồng), tài sản thế chấp bảo đảm cho khoản vay là tàu cá số hiệu QNa-909xx-TS theo Hợp đồng thế chấp tài sản số 178/01/2019-HDTC ngày 21/01/2019 đã được đăng ký giao dịch bảo đảm theo quy định của pháp luật</w:t>
      </w:r>
    </w:p>
    <w:p w14:paraId="639B7E12"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lastRenderedPageBreak/>
        <w:t>[31] Theo Cam kết chuyển quyền thụ hưởng bảo hiểm số: QNA.BHHS. 19.161 ngày 27/8/2019 giữa Công ty Bảo hiểm B1, ông Lương Văn H và Ngân hàng A Chỉ nhảnh huyện N thì Ngân hàng A - Chi nhánh huyện N là đơn vị thụ hưởng duy nhất số tiền bảo hiểm tàu cá số hiệu QNa-909xx-TS trong phạm vi khoản nợ (gốc và lãi vay). Tạm tỉnh đến thời điểm xét xử sơ thẩm ngày 07/7/2023 thì dư nợ của ông Lương Văn H theo Hợp đồng tín dụng số 4208LAV202000189 ngày 12/02/2020, gồm: nợ gốc 2.700.000.000 đồng (Hai tỷ bảy trăm triệu đồng), nợ lãi 1.041.616.653 đồng (Một tỷ, không trăm bốn mươi mốt triệu, sáu trăm mười sáu ngàn, sáu trăm năm mươi ba đồng). Tổng cộng: 3.741.616.653 đồng (Ba tỷ, bảy trăm bốn mươi mốt triệu, sáu trăm mười sáu ngàn, sáu trăm năm mươi ba đồng), Vì vậy, có đủ cơ sở để buộc Bảo hiểm B phải chuyển trả số tiền bồi thường bảo hiểm tàu cả số hiệu QNa-909xx-TS theo Giấy chứng nhận bảo hiểm khai thác hải sản số QNA BHHS.19.1611 ngày 27/8/2019 và tiền lãi do chậm thanh toán tiền bảo hiểm, tổng cộng: 3.000.583.056 đồng (Ba tỷ, năm trăm tám mươi ba ngàn, không trăm năm mươi sáu đồng) cho người thụ hưởng là Ngân hàng A (chuyển vào tài khoản số: 459901 của Ngân hàng A - Chi nhánh huyện N, tỉnh Quảng Nam) để thực hiện nghĩa vụ trả nợ vay và lãi vay của ông Lương Văn H theo Hợp đồng tín dụng số 4208LAV202000189 ngày 12/02/2020,</w:t>
      </w:r>
    </w:p>
    <w:p w14:paraId="5F4056F2"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[32] Về án phí:</w:t>
      </w:r>
    </w:p>
    <w:p w14:paraId="42547D05"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[33] Về án phí dân sự sơ thẩm: Buộc Bảo hiểm B phải chịu án phí dân sự sơ thẩm, số tiền: 92.011.660 đồng (Chín mươi hai triệu, không trăm mười một ngàn, sáu trăm sáu mươi đồng).</w:t>
      </w:r>
    </w:p>
    <w:p w14:paraId="3E4D135D"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[34] Hoàn trả cho ông Lương Văn H số tiền tạm ứng án phí dân sự sơ thẩm đã nộp: 45.808.000 đồng (Bốn mươi lăm triệu, tám trăm lẻ tám ngàn đồng) theo biên lai thu tạm ứng án phí, lệ phí Tòa án số 0009953 ngày 03 tháng 01 năm 2023 của Chi cục Thi hành án dân sự thành phố Tam Kỳ, tỉnh Quảng Nam.</w:t>
      </w:r>
    </w:p>
    <w:p w14:paraId="2DECBBDD"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[35] Án phí dân sự phúc thẩm: Hội đồng xét xử phúc thẩm không chấp nhận kháng cáo của bị đơn Bảo hiểm B, nên bị đơn Bảo hiểm B phải chịu án phí dân sự phúc thẩm.</w:t>
      </w:r>
    </w:p>
    <w:p w14:paraId="6DEFE865"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Vì các lẽ trên,</w:t>
      </w:r>
    </w:p>
    <w:p w14:paraId="27B3661A"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b/>
          <w:bCs/>
          <w:kern w:val="0"/>
          <w:sz w:val="24"/>
          <w:szCs w:val="24"/>
          <w14:ligatures w14:val="none"/>
        </w:rPr>
        <w:t>QUYẾT ĐỊNH:</w:t>
      </w:r>
    </w:p>
    <w:p w14:paraId="2860AD37"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Căn cứ vào khoản 1 Điều 308 của Bộ luật Tố tụng dân sự.</w:t>
      </w:r>
    </w:p>
    <w:p w14:paraId="1FE1F28C"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Không chấp nhận kháng cáo của bị đơn Bảo hiểm B, giữ nguyên Bản án dân sự sơ thẩm số: 141/2023/DS-ST ngày 07 tháng 7 năm 2023 của Tòa án nhân dân thành phố Tam Kỳ, tỉnh Quảng Nam.</w:t>
      </w:r>
    </w:p>
    <w:p w14:paraId="3A2296FD"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Căn cứ: Điều 12, Điều 13, Điều 14, Điều 15, điểm a khoản 3 Điều 16, Điều 18, Điều 28, Điều 29, Điều 30, Điều 32, Điều 40, Điều 46 và Điều 47 của Luật kinh doanh bảo hiểm năm 2000 (sửa đổi, bổ sung năm 2010 và năm 2019); Điều 117, Điều 274, Điều 275, Điều 357 và khoản 2 Điều 468 của Bộ luật Dân sự năm 2015; Điều 26 của Nghị quyết số 326/2016/UBTVQH14 ngày 30/12/2016 của Ủy ban Thường vụ Quốc hội quy định về mức thu, miễn, giảm, thu, nộp, quản lý và sử dụng ản phí và lệ phí Tòa án. Tuyên xử:</w:t>
      </w:r>
    </w:p>
    <w:p w14:paraId="5C072F3E"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lastRenderedPageBreak/>
        <w:t>1. Chấp nhận yêu cầu khởi kiện của nguyên đơn ông Lương Văn H đối với bị đơn Bảo hiểm B về việc: “Tranh chấp hợp đồng bảo hiểm";</w:t>
      </w:r>
    </w:p>
    <w:p w14:paraId="1AAC345E"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Buộc Bảo hiểm B phải bồi thường tiền bảo hiểm thân vỏ, máy móc và trang thiết bị của tàu cá số hiệu QNa-909xx-TS cho ông Lương Văn H và bà Bùi Thị P theo Giấy chứng nhận bảo hiểm khai thác hải sản số QNA.BHHS.19.1611 ngày 27/8/2019, số tiến: 2.401.000.000 đồng (Hai tỷ, bốn trăm lẻ một triệu đồng) và tiền lãi do chậm thanh toán tiền bảo hiểm, số tiền: 599.583.056 đồng (Năm trăm chín mươi chín triệu, năm trăm tám mươi ba ngàn, không trăm năm mươi sáu đồng). Tổng cộng: 3.000.583.056 đồng (Ba tỷ, năm trăm tám mươi ba ngàn, không trăm năm mươi sáu đồng).</w:t>
      </w:r>
    </w:p>
    <w:p w14:paraId="5B61C1A1"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Buộc Bảo hiểm B phải chuyển trả số tiền bồi thường bảo hiểm đối với tàu cả số hiệu QNa-909xx-TS và tiền lãi do chậm thanh toán tiền bảo hiểm, tổng cộng: 3.000.583.056 đồng (Ba tỷ, năm trăm tám mươi ba ngàn, không trăm năm mươi sáu đồng) cho người thụ hưởng là Ngân hàng A (chuyển vào tài khoản số: 459901 của Ngân hàng A - Chi nhánh huyện N, tỉnh Quảng Nam) để thực hiện nghĩa vụ trả nợ của ông Lương Văn H theo Hợp đồng tín dụng số 4208LAV202000189 ngày 12/02/2020.</w:t>
      </w:r>
    </w:p>
    <w:p w14:paraId="504E2244"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Kể từ ngày bản án có hiệu lực pháp luật và có đơn yêu cầu thi hành án của người được thi hành án đối với khoản tiền mà người phải thi hành án có nghĩa vụ phải trả cho người được thi hành án cho đến khi thi hành án xong, bên phải thi hành án còn phải chịu khoản tiền lãi của số tiền còn phải thi hành án theo mức lãi suất quy định tại khoản 2 Điều 468 của Bộ luật Dân sự năm 2015.</w:t>
      </w:r>
    </w:p>
    <w:p w14:paraId="6085704E"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2. Về án phí:</w:t>
      </w:r>
    </w:p>
    <w:p w14:paraId="7A3245DC"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Án phí dân sự sơ thẩm: Buộc Bảo hiểm B phải chịu án phí dân sự sơ thẩm, số tiền: 92.011.660 đồng (Chín mươi hai triệu, không trăm mười một ngăn. sáu trăm sáu mươi đồng).</w:t>
      </w:r>
    </w:p>
    <w:p w14:paraId="75AF0DD7"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Hoàn trả cho ông Lương Văn H số tiền tạm ứng án phí dân sự sơ thẩm đã nộp: 45.808.000 đồng (Bốn mươi lăm triệu, tám trăm lẻ tám ngàn đồng) theo biên lai thu tạm ứng án phí, lệ phí Tòa án số 0009953 ngày 03 tháng 01 năm 2023 của Chi cục Thi hành án dân sự thành phố Tam Kỳ, tỉnh Quảng Nam.</w:t>
      </w:r>
    </w:p>
    <w:p w14:paraId="57B2FA4C"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 Án phí dân sự phúc thẩm: Bị đơn Bảo hiểm B phải chịu 300.000 đồng (Ba trăm ngàn đồng) án phí dân sự phúc thẩm,</w:t>
      </w:r>
    </w:p>
    <w:p w14:paraId="083925EE"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Trường hợp bản án được thi hành theo quy định tại Điều 2 Luật Thi hành án dân sự thì người được thi hành án dân sự, người phải thi hành án dân sự có quyền thỏa thuận thi hành án, quyền yêu cầu thi hành án, tự nguyện thi hành án hoặc bị cưỡng chế thi hành án theo quy định tại các Điều 6, 7 và 9 Luật Thi hành án dân sự, thời hiệu thi hành án được thực hiện theo quy định tại Điều 30 Luật Thi hành án dân sự.</w:t>
      </w:r>
    </w:p>
    <w:p w14:paraId="1370D9A8"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Bản án phúc thẩm có hiệu lực pháp luật kể từ ngày tuyên án (03/06/2024).</w:t>
      </w:r>
    </w:p>
    <w:p w14:paraId="6B5AAC5D"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NỘI DUNG ÁN LỆ</w:t>
      </w:r>
    </w:p>
    <w:p w14:paraId="10935DAE"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lastRenderedPageBreak/>
        <w:t>"[7] Bảo hiểm B cho rằng cấp sơ thẩm đã vi phạm nghiêm trọng thủ tục tố tụng khi không đưa các Công ty bảo hiểm thành viên gồm Bảo hiểm M, Bảo hiểm P. Bảo hiểm 1 vào tham gia tố tụng trong vụ án với tư cách là người có quyền lợi và nghĩa vụ liên quan, làm ảnh hưởng đến quyền, ích hợp pháp của các Công ty này.</w:t>
      </w:r>
    </w:p>
    <w:p w14:paraId="007D934A"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[8] Hội đồng xét xử xét thấy, tại cấp sơ thẩm và phúc thẩm Bảo hiểm B không cung cấp được cho Tỏa ản hợp đồng bảo hiểm ký kết giữa ông Lương Văn H với các Công ty bảo hiểm thành viên gồm Bảo hiểm M, Bảo hiểm P, Bảo hiểm 1 và Bảo hiểm B. Hơn nữa, theo Hợp đồng nguyên tắc đồng bảo hiểm khai thác hải sản số 01/2014/ ĐBH và Biên bản thỏa thuận phương án đồng bảo hiểm khai thác hải sản số 01/2014 được ký giữa Bảo hiểm B và Bảo hiểm M, Bảo hiểm P. bảo hiểm 1 thì Bảo hiểm B là doanh nghiệp bảo hiểm đứng đầu (Leader) tại địa bàn tỉnh Quảng Nam với tỷ lệ bảo hiểm là 55%, các Doanh nghiệp tham gia đóng bảo hiểm còn lại Bảo hiểm M, Bảo hiểm P, Bảo hiểm 1 (Follower) với tỷ lệ bảo hiểm là 15%. Tại Điều 2, trong Hợp đồng nguyên tắc đồng bảo hiểm khai thác hải sản số 01/2014/DBH ghi rõ Trách nhiệm và quyền hạn của Công ty bảo hiểm đứng đầu (Leader) là Bảo hiểm B phải có nghĩa vụ ký hợp đồng bảo hiểm, giải quyết bồi thường, chi trả tiền bồi thường và có quyền yêu cầu các Công ty đồng bảo hiểm góp tiền bồi thường theo tỷ lệ đồng bảo hiểm khi có sự kiện bảo hiểm xảy ra. Trong vụ án này Bảo hiểm B ký hợp đồng bảo hiểm với ông Lương Văn H nên Bảo hiểm B phải có nghĩa vụ giải quyết bồi thường, chi trả tiền bởi thưởng cho ông Lương Văn H. Do vậy, Bảo hiểm B cho rằng cấp sơ thẩm đã vi phạm nghiêm trọng thủ tục tố tụng khi không đưa các Công ty bảo hiểm thành viên gồm Bảo hiểm M, Bảo hiểm P. Bảo hiểm 1 vào tham gia tố tụng trong vụ án với tư cách là người có quyền lợi và nghĩa vụ liên quan là không có cơ sở chấp nhận"</w:t>
      </w:r>
    </w:p>
    <w:p w14:paraId="6C881E66"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"[10] Theo Giấy chứng nhận bảo hiểm khai thác hải sản số QNA BHHS. 19.1611 ngày 27/8/2019 thì tàu cá số hiệu QNa-909xx-TS của ông Lương Văn H được Công ty bảo hiểm B1 (thuộc Tổng Công ty Bảo hiểm B) bảo hiểm, gồm: Thân vỏ tàu, máy móc và trang thiết bị với tổng giá trị bảo hiểm: 2.450.000.000 đồng (Hai tỷ bồn trăm năm mươi triệu đồng). Trong đó: Vỏ tàu là 1.500.000.000 đồng, máy mộc là 450.000.000 đồng và trang thiết bị là 500.000.000 đồng: Bảo hiểm tai nạn thuyền viên: 3.220.000.000 đồng, thời hạn bảo hiểm kẻ từ 00 giờ 00 phút ngày 28/8/2019 đến 24 giờ 00 phút ngày 27/8/2020.</w:t>
      </w:r>
    </w:p>
    <w:p w14:paraId="3D0328D1" w14:textId="77777777" w:rsidR="008A3BA3" w:rsidRPr="008A3BA3" w:rsidRDefault="008A3BA3" w:rsidP="008A3BA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A3BA3">
        <w:rPr>
          <w:rFonts w:ascii="Times New Roman" w:eastAsia="Times New Roman" w:hAnsi="Times New Roman" w:cs="Times New Roman"/>
          <w:kern w:val="0"/>
          <w:sz w:val="24"/>
          <w:szCs w:val="24"/>
          <w14:ligatures w14:val="none"/>
        </w:rPr>
        <w:t>[11] Giấy chứng nhận bảo hiểm khai thác hải sản số QNA BHHS. 19.1611 ngày 27/8/2019 đối với tàu cả số hiệu QNa-909xx-TS là một dạng của hợp đồng bảo hiểm, đảm bảo về hình thức, nội dung, điều kiện có hiệu lực của giao dịch dân sự được quy định tại Điều 117 của Bộ luật Dân sự năm 2015 và Điều 12, Điều 13, Điều 14 và Điều 15 Luật Kinh doanh bảo hiểm năm 2000 (sửa đổi, bổ sung năm 2010 và năm 2019) nên phát sinh hiệu lực kể từ 00 giờ 00 phút ngày 28/8/2019 đến 24 giờ 00 phút ngày 27/8/2020 được ghi trong Giấy chứng nhận bảo hiểm khai thác hải sản số QNA BHHS 19.1611 ngày 27/8/2019.</w:t>
      </w:r>
    </w:p>
    <w:p w14:paraId="52B739B9"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A3"/>
    <w:rsid w:val="008A3BA3"/>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DBD1"/>
  <w15:chartTrackingRefBased/>
  <w15:docId w15:val="{24CB969D-005F-41FE-9546-275A81AA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3B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A3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13306">
      <w:bodyDiv w:val="1"/>
      <w:marLeft w:val="0"/>
      <w:marRight w:val="0"/>
      <w:marTop w:val="0"/>
      <w:marBottom w:val="0"/>
      <w:divBdr>
        <w:top w:val="none" w:sz="0" w:space="0" w:color="auto"/>
        <w:left w:val="none" w:sz="0" w:space="0" w:color="auto"/>
        <w:bottom w:val="none" w:sz="0" w:space="0" w:color="auto"/>
        <w:right w:val="none" w:sz="0" w:space="0" w:color="auto"/>
      </w:divBdr>
      <w:divsChild>
        <w:div w:id="918949847">
          <w:marLeft w:val="0"/>
          <w:marRight w:val="0"/>
          <w:marTop w:val="0"/>
          <w:marBottom w:val="0"/>
          <w:divBdr>
            <w:top w:val="none" w:sz="0" w:space="0" w:color="auto"/>
            <w:left w:val="none" w:sz="0" w:space="0" w:color="auto"/>
            <w:bottom w:val="none" w:sz="0" w:space="0" w:color="auto"/>
            <w:right w:val="none" w:sz="0" w:space="0" w:color="auto"/>
          </w:divBdr>
          <w:divsChild>
            <w:div w:id="305935060">
              <w:marLeft w:val="0"/>
              <w:marRight w:val="0"/>
              <w:marTop w:val="0"/>
              <w:marBottom w:val="0"/>
              <w:divBdr>
                <w:top w:val="none" w:sz="0" w:space="0" w:color="auto"/>
                <w:left w:val="none" w:sz="0" w:space="0" w:color="auto"/>
                <w:bottom w:val="none" w:sz="0" w:space="0" w:color="auto"/>
                <w:right w:val="none" w:sz="0" w:space="0" w:color="auto"/>
              </w:divBdr>
            </w:div>
            <w:div w:id="243606478">
              <w:marLeft w:val="0"/>
              <w:marRight w:val="0"/>
              <w:marTop w:val="0"/>
              <w:marBottom w:val="0"/>
              <w:divBdr>
                <w:top w:val="none" w:sz="0" w:space="0" w:color="auto"/>
                <w:left w:val="none" w:sz="0" w:space="0" w:color="auto"/>
                <w:bottom w:val="none" w:sz="0" w:space="0" w:color="auto"/>
                <w:right w:val="none" w:sz="0" w:space="0" w:color="auto"/>
              </w:divBdr>
            </w:div>
          </w:divsChild>
        </w:div>
        <w:div w:id="322316371">
          <w:marLeft w:val="0"/>
          <w:marRight w:val="0"/>
          <w:marTop w:val="0"/>
          <w:marBottom w:val="0"/>
          <w:divBdr>
            <w:top w:val="none" w:sz="0" w:space="0" w:color="auto"/>
            <w:left w:val="none" w:sz="0" w:space="0" w:color="auto"/>
            <w:bottom w:val="none" w:sz="0" w:space="0" w:color="auto"/>
            <w:right w:val="none" w:sz="0" w:space="0" w:color="auto"/>
          </w:divBdr>
          <w:divsChild>
            <w:div w:id="1006246844">
              <w:marLeft w:val="0"/>
              <w:marRight w:val="0"/>
              <w:marTop w:val="0"/>
              <w:marBottom w:val="0"/>
              <w:divBdr>
                <w:top w:val="none" w:sz="0" w:space="0" w:color="auto"/>
                <w:left w:val="none" w:sz="0" w:space="0" w:color="auto"/>
                <w:bottom w:val="none" w:sz="0" w:space="0" w:color="auto"/>
                <w:right w:val="none" w:sz="0" w:space="0" w:color="auto"/>
              </w:divBdr>
            </w:div>
            <w:div w:id="2022389964">
              <w:marLeft w:val="0"/>
              <w:marRight w:val="0"/>
              <w:marTop w:val="0"/>
              <w:marBottom w:val="0"/>
              <w:divBdr>
                <w:top w:val="none" w:sz="0" w:space="0" w:color="auto"/>
                <w:left w:val="none" w:sz="0" w:space="0" w:color="auto"/>
                <w:bottom w:val="none" w:sz="0" w:space="0" w:color="auto"/>
                <w:right w:val="none" w:sz="0" w:space="0" w:color="auto"/>
              </w:divBdr>
            </w:div>
          </w:divsChild>
        </w:div>
        <w:div w:id="856692929">
          <w:marLeft w:val="0"/>
          <w:marRight w:val="0"/>
          <w:marTop w:val="0"/>
          <w:marBottom w:val="0"/>
          <w:divBdr>
            <w:top w:val="none" w:sz="0" w:space="0" w:color="auto"/>
            <w:left w:val="none" w:sz="0" w:space="0" w:color="auto"/>
            <w:bottom w:val="none" w:sz="0" w:space="0" w:color="auto"/>
            <w:right w:val="none" w:sz="0" w:space="0" w:color="auto"/>
          </w:divBdr>
          <w:divsChild>
            <w:div w:id="192352734">
              <w:marLeft w:val="0"/>
              <w:marRight w:val="0"/>
              <w:marTop w:val="0"/>
              <w:marBottom w:val="0"/>
              <w:divBdr>
                <w:top w:val="none" w:sz="0" w:space="0" w:color="auto"/>
                <w:left w:val="none" w:sz="0" w:space="0" w:color="auto"/>
                <w:bottom w:val="none" w:sz="0" w:space="0" w:color="auto"/>
                <w:right w:val="none" w:sz="0" w:space="0" w:color="auto"/>
              </w:divBdr>
            </w:div>
            <w:div w:id="18801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5162</Words>
  <Characters>29429</Characters>
  <Application>Microsoft Office Word</Application>
  <DocSecurity>0</DocSecurity>
  <Lines>245</Lines>
  <Paragraphs>69</Paragraphs>
  <ScaleCrop>false</ScaleCrop>
  <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2026-06-12T02:37:00Z</dcterms:created>
  <dcterms:modified xsi:type="dcterms:W3CDTF">2026-06-12T02:37:00Z</dcterms:modified>
</cp:coreProperties>
</file>